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1DB679CC" w:rsidR="006D0EEC" w:rsidRPr="006D0EEC" w:rsidRDefault="006D0EEC" w:rsidP="00B5206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  <w:r w:rsidR="00B520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0844AC2" w14:textId="77777777" w:rsidR="006D0EEC" w:rsidRPr="006D0EEC" w:rsidRDefault="006D0EEC" w:rsidP="00A927F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12ED5F4D" w14:textId="0CA49766" w:rsidR="0086480E" w:rsidRDefault="0086480E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86480E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DĖL PRITARIMO PROJEKTO </w:t>
      </w:r>
      <w:r w:rsidR="00C5008B" w:rsidRPr="00C5008B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„</w:t>
      </w:r>
      <w:r w:rsidR="000D1879" w:rsidRPr="000D1879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BENDRADARBYSTĖS ERDVĖS MOSĖDŽIO MIESTELYJE ĮKŪRIMAS</w:t>
      </w:r>
      <w:r w:rsidR="000D1879" w:rsidRPr="000D1879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“</w:t>
      </w:r>
      <w:r w:rsidR="000D1879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 RENGIMUI IR FINANSAVIMUI</w:t>
      </w:r>
    </w:p>
    <w:p w14:paraId="0C25E34B" w14:textId="77777777" w:rsidR="0086480E" w:rsidRDefault="0086480E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1461937" w:rsidR="006D0EEC" w:rsidRPr="006D0EEC" w:rsidRDefault="00B5206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2435D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 m. gruodžio</w:t>
      </w:r>
      <w:r w:rsidR="00C5008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261F6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10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261F6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T10-263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180D53D3" w:rsidR="006D0EEC" w:rsidRDefault="00B52069" w:rsidP="00B52069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Parengto sprendimo projekto tikslas ir uždaviniai. </w:t>
      </w:r>
    </w:p>
    <w:p w14:paraId="6B1625F2" w14:textId="2C9C695F" w:rsidR="006235DC" w:rsidRPr="006235DC" w:rsidRDefault="00345EBF" w:rsidP="006235DC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Projektą planuojama įgyvendinti pagal</w:t>
      </w:r>
      <w:r w:rsidR="0086480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C5008B" w:rsidRPr="00C5008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Regioninės pažangos priemonės 01-004-07-01-01 (RE) „Paskatinti regionų, funkcinių zonų, savivaldybių ir miestų ekonominį augimą pasitelkiant jų turimus išteklius“ finansavimo </w:t>
      </w:r>
      <w:r w:rsidR="002435D6">
        <w:rPr>
          <w:rFonts w:ascii="Times New Roman" w:eastAsia="Times New Roman" w:hAnsi="Times New Roman" w:cs="Times New Roman"/>
          <w:sz w:val="24"/>
          <w:szCs w:val="24"/>
          <w:lang w:val="lt-LT"/>
        </w:rPr>
        <w:t>gaires, 2023–2029 metų Klaipėdos regiono funkcinės zonos strategiją.</w:t>
      </w:r>
      <w:r w:rsidR="00216F5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7C062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Projektas bus įgyvendinamas </w:t>
      </w:r>
      <w:r w:rsidR="00216F59">
        <w:rPr>
          <w:rFonts w:ascii="Times New Roman" w:eastAsia="Times New Roman" w:hAnsi="Times New Roman" w:cs="Times New Roman"/>
          <w:sz w:val="24"/>
          <w:szCs w:val="24"/>
          <w:lang w:val="lt-LT"/>
        </w:rPr>
        <w:t>su Kretingos rajono savivaldybe.</w:t>
      </w:r>
      <w:r w:rsidR="007C062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86480E">
        <w:rPr>
          <w:rFonts w:ascii="Times New Roman" w:eastAsia="Times New Roman" w:hAnsi="Times New Roman" w:cs="Times New Roman"/>
          <w:sz w:val="24"/>
          <w:szCs w:val="24"/>
          <w:lang w:val="lt-LT"/>
        </w:rPr>
        <w:t>Įgyvendinan</w:t>
      </w:r>
      <w:r w:rsidR="00B32377">
        <w:rPr>
          <w:rFonts w:ascii="Times New Roman" w:eastAsia="Times New Roman" w:hAnsi="Times New Roman" w:cs="Times New Roman"/>
          <w:sz w:val="24"/>
          <w:szCs w:val="24"/>
          <w:lang w:val="lt-LT"/>
        </w:rPr>
        <w:t>t projektą planuojama Mosėdžio miestelyje</w:t>
      </w:r>
      <w:r w:rsidR="002435D6">
        <w:rPr>
          <w:rFonts w:ascii="Times New Roman" w:eastAsia="Times New Roman" w:hAnsi="Times New Roman" w:cs="Times New Roman"/>
          <w:sz w:val="24"/>
          <w:szCs w:val="24"/>
          <w:lang w:val="lt-LT"/>
        </w:rPr>
        <w:t>, Kęstučio g. 20,</w:t>
      </w:r>
      <w:r w:rsidR="00B3237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esančiame prekybos paviljone </w:t>
      </w:r>
      <w:r w:rsidR="0029590D">
        <w:rPr>
          <w:rFonts w:ascii="Times New Roman" w:eastAsia="Times New Roman" w:hAnsi="Times New Roman" w:cs="Times New Roman"/>
          <w:sz w:val="24"/>
          <w:szCs w:val="24"/>
          <w:lang w:val="lt-LT"/>
        </w:rPr>
        <w:t>sukurti</w:t>
      </w:r>
      <w:r w:rsidR="006235D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bendradarbystės erdvę </w:t>
      </w:r>
      <w:r w:rsidR="006235DC" w:rsidRPr="006235DC">
        <w:rPr>
          <w:rFonts w:ascii="Times New Roman" w:eastAsia="Times New Roman" w:hAnsi="Times New Roman" w:cs="Times New Roman"/>
          <w:sz w:val="24"/>
          <w:szCs w:val="24"/>
          <w:lang w:val="lt-LT"/>
        </w:rPr>
        <w:t>turizmo srit</w:t>
      </w:r>
      <w:r w:rsidR="006235D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ies verslams, tautodailininkams. Tuo tikslu planuojama atlikti paviljono kapitalinį remontą </w:t>
      </w:r>
      <w:r w:rsidR="006235DC" w:rsidRPr="006235DC">
        <w:rPr>
          <w:rFonts w:ascii="Times New Roman" w:eastAsia="Times New Roman" w:hAnsi="Times New Roman" w:cs="Times New Roman"/>
          <w:kern w:val="1"/>
          <w:sz w:val="24"/>
          <w:szCs w:val="24"/>
          <w:lang w:val="lt-LT" w:eastAsia="zh-CN"/>
        </w:rPr>
        <w:t xml:space="preserve">– </w:t>
      </w:r>
      <w:r w:rsidR="006235DC">
        <w:rPr>
          <w:rFonts w:ascii="Times New Roman" w:eastAsia="Times New Roman" w:hAnsi="Times New Roman" w:cs="Times New Roman"/>
          <w:kern w:val="1"/>
          <w:sz w:val="24"/>
          <w:szCs w:val="24"/>
          <w:lang w:val="lt-LT" w:eastAsia="zh-CN"/>
        </w:rPr>
        <w:t>numatant</w:t>
      </w:r>
      <w:r w:rsidR="006235DC" w:rsidRPr="006235DC">
        <w:rPr>
          <w:rFonts w:ascii="Times New Roman" w:eastAsia="Times New Roman" w:hAnsi="Times New Roman" w:cs="Times New Roman"/>
          <w:kern w:val="1"/>
          <w:sz w:val="24"/>
          <w:szCs w:val="24"/>
          <w:lang w:val="lt-LT" w:eastAsia="zh-CN"/>
        </w:rPr>
        <w:t xml:space="preserve"> esamo prekybos paviljono užsandarinimą</w:t>
      </w:r>
      <w:r w:rsidR="006235DC">
        <w:rPr>
          <w:rFonts w:ascii="Times New Roman" w:eastAsia="Times New Roman" w:hAnsi="Times New Roman" w:cs="Times New Roman"/>
          <w:kern w:val="1"/>
          <w:sz w:val="24"/>
          <w:szCs w:val="24"/>
          <w:lang w:val="lt-LT" w:eastAsia="zh-CN"/>
        </w:rPr>
        <w:t xml:space="preserve"> </w:t>
      </w:r>
      <w:r w:rsidR="00D10C80">
        <w:rPr>
          <w:rFonts w:ascii="Times New Roman" w:eastAsia="Times New Roman" w:hAnsi="Times New Roman" w:cs="Times New Roman"/>
          <w:kern w:val="1"/>
          <w:sz w:val="24"/>
          <w:szCs w:val="24"/>
          <w:lang w:val="lt-LT" w:eastAsia="zh-CN"/>
        </w:rPr>
        <w:t>–</w:t>
      </w:r>
      <w:r w:rsidR="006235DC">
        <w:rPr>
          <w:rFonts w:ascii="Times New Roman" w:eastAsia="Times New Roman" w:hAnsi="Times New Roman" w:cs="Times New Roman"/>
          <w:kern w:val="1"/>
          <w:sz w:val="24"/>
          <w:szCs w:val="24"/>
          <w:lang w:val="lt-LT" w:eastAsia="zh-CN"/>
        </w:rPr>
        <w:t xml:space="preserve"> langų ir durų įstatymą, </w:t>
      </w:r>
      <w:r w:rsidR="006235DC" w:rsidRPr="006235DC">
        <w:rPr>
          <w:rFonts w:ascii="Times New Roman" w:eastAsia="Times New Roman" w:hAnsi="Times New Roman" w:cs="Times New Roman"/>
          <w:kern w:val="1"/>
          <w:sz w:val="24"/>
          <w:szCs w:val="24"/>
          <w:lang w:val="lt-LT" w:eastAsia="zh-CN"/>
        </w:rPr>
        <w:t>pamatų sienų, denginio, grindų a</w:t>
      </w:r>
      <w:r w:rsidR="006235DC">
        <w:rPr>
          <w:rFonts w:ascii="Times New Roman" w:eastAsia="Times New Roman" w:hAnsi="Times New Roman" w:cs="Times New Roman"/>
          <w:kern w:val="1"/>
          <w:sz w:val="24"/>
          <w:szCs w:val="24"/>
          <w:lang w:val="lt-LT" w:eastAsia="zh-CN"/>
        </w:rPr>
        <w:t>pšiltinimą ir apdailą, vidaus apdailos darbus, patalpų šildymo įrengimą</w:t>
      </w:r>
      <w:r w:rsidR="006235DC" w:rsidRPr="006235DC">
        <w:rPr>
          <w:rFonts w:ascii="Times New Roman" w:eastAsia="Times New Roman" w:hAnsi="Times New Roman" w:cs="Times New Roman"/>
          <w:kern w:val="1"/>
          <w:sz w:val="24"/>
          <w:szCs w:val="24"/>
          <w:lang w:val="lt-LT" w:eastAsia="zh-CN"/>
        </w:rPr>
        <w:t>, su</w:t>
      </w:r>
      <w:r w:rsidR="006235DC">
        <w:rPr>
          <w:rFonts w:ascii="Times New Roman" w:eastAsia="Times New Roman" w:hAnsi="Times New Roman" w:cs="Times New Roman"/>
          <w:kern w:val="1"/>
          <w:sz w:val="24"/>
          <w:szCs w:val="24"/>
          <w:lang w:val="lt-LT" w:eastAsia="zh-CN"/>
        </w:rPr>
        <w:t>mo</w:t>
      </w:r>
      <w:r w:rsidR="00216F59">
        <w:rPr>
          <w:rFonts w:ascii="Times New Roman" w:eastAsia="Times New Roman" w:hAnsi="Times New Roman" w:cs="Times New Roman"/>
          <w:kern w:val="1"/>
          <w:sz w:val="24"/>
          <w:szCs w:val="24"/>
          <w:lang w:val="lt-LT" w:eastAsia="zh-CN"/>
        </w:rPr>
        <w:t>ntuojant oras-vanduo įrenginį</w:t>
      </w:r>
      <w:r w:rsidR="00216F59" w:rsidRPr="00216F59">
        <w:rPr>
          <w:rFonts w:ascii="Times New Roman" w:eastAsia="Times New Roman" w:hAnsi="Times New Roman" w:cs="Times New Roman"/>
          <w:kern w:val="1"/>
          <w:sz w:val="24"/>
          <w:szCs w:val="24"/>
          <w:lang w:val="lt-LT" w:eastAsia="zh-CN"/>
        </w:rPr>
        <w:t xml:space="preserve">, </w:t>
      </w:r>
      <w:r w:rsidR="00216F59">
        <w:rPr>
          <w:rFonts w:ascii="Times New Roman" w:hAnsi="Times New Roman" w:cs="Times New Roman"/>
          <w:sz w:val="24"/>
          <w:szCs w:val="24"/>
        </w:rPr>
        <w:t>elektros apšvietimą</w:t>
      </w:r>
      <w:r w:rsidR="00216F59" w:rsidRPr="00216F59">
        <w:rPr>
          <w:rFonts w:ascii="Times New Roman" w:hAnsi="Times New Roman" w:cs="Times New Roman"/>
          <w:sz w:val="24"/>
          <w:szCs w:val="24"/>
        </w:rPr>
        <w:t>, apsauginės ir gaisrinės signalizacijos tinklus, ko</w:t>
      </w:r>
      <w:r w:rsidR="00216F59">
        <w:rPr>
          <w:rFonts w:ascii="Times New Roman" w:hAnsi="Times New Roman" w:cs="Times New Roman"/>
          <w:sz w:val="24"/>
          <w:szCs w:val="24"/>
        </w:rPr>
        <w:t>mpiuterinį tinklą, suprojektuojant baldus, jų išdėstymą, pastato viduje suprojektuojant</w:t>
      </w:r>
      <w:r w:rsidR="00216F59" w:rsidRPr="00216F59">
        <w:rPr>
          <w:rFonts w:ascii="Times New Roman" w:hAnsi="Times New Roman" w:cs="Times New Roman"/>
          <w:sz w:val="24"/>
          <w:szCs w:val="24"/>
        </w:rPr>
        <w:t xml:space="preserve"> sanitarinį mazgą</w:t>
      </w:r>
      <w:r w:rsidR="00216F59" w:rsidRPr="00216F59">
        <w:rPr>
          <w:rFonts w:ascii="Times New Roman" w:eastAsia="Times New Roman" w:hAnsi="Times New Roman" w:cs="Times New Roman"/>
          <w:kern w:val="1"/>
          <w:sz w:val="24"/>
          <w:szCs w:val="24"/>
          <w:lang w:val="lt-LT" w:eastAsia="zh-CN"/>
        </w:rPr>
        <w:t xml:space="preserve"> </w:t>
      </w:r>
      <w:r w:rsidR="00216F59">
        <w:rPr>
          <w:rFonts w:ascii="Times New Roman" w:eastAsia="Times New Roman" w:hAnsi="Times New Roman" w:cs="Times New Roman"/>
          <w:kern w:val="1"/>
          <w:sz w:val="24"/>
          <w:szCs w:val="24"/>
          <w:lang w:val="lt-LT" w:eastAsia="zh-CN"/>
        </w:rPr>
        <w:t xml:space="preserve">Įrengtos patalpos bus naudojamos </w:t>
      </w:r>
      <w:r w:rsidR="006235DC" w:rsidRPr="006235D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susirinkimams, mokymams, konsultacijoms, edukacijoms, naujų paslaugų </w:t>
      </w:r>
      <w:r w:rsidR="00216F59">
        <w:rPr>
          <w:rFonts w:ascii="Times New Roman" w:eastAsia="Times New Roman" w:hAnsi="Times New Roman" w:cs="Times New Roman"/>
          <w:sz w:val="24"/>
          <w:szCs w:val="24"/>
          <w:lang w:val="lt-LT"/>
        </w:rPr>
        <w:t>išbandymui. Planuojama, kad po projekto įgyvendinimo į</w:t>
      </w:r>
      <w:r w:rsidR="002435D6">
        <w:rPr>
          <w:rFonts w:ascii="Times New Roman" w:eastAsia="Times New Roman" w:hAnsi="Times New Roman" w:cs="Times New Roman"/>
          <w:sz w:val="24"/>
          <w:szCs w:val="24"/>
          <w:lang w:val="lt-LT"/>
        </w:rPr>
        <w:t>r</w:t>
      </w:r>
      <w:r w:rsidR="00216F5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engtoje bendradarbystės erdvėje </w:t>
      </w:r>
      <w:r w:rsidR="006235DC" w:rsidRPr="006235DC">
        <w:rPr>
          <w:rFonts w:ascii="Times New Roman" w:eastAsia="Times New Roman" w:hAnsi="Times New Roman" w:cs="Times New Roman"/>
          <w:sz w:val="24"/>
          <w:szCs w:val="24"/>
          <w:lang w:val="lt-LT"/>
        </w:rPr>
        <w:t>dirbs ko</w:t>
      </w:r>
      <w:r w:rsidR="00216F59">
        <w:rPr>
          <w:rFonts w:ascii="Times New Roman" w:eastAsia="Times New Roman" w:hAnsi="Times New Roman" w:cs="Times New Roman"/>
          <w:sz w:val="24"/>
          <w:szCs w:val="24"/>
          <w:lang w:val="lt-LT"/>
        </w:rPr>
        <w:t>nsultantas-koordinatorius, kurio darbo užmokestis bus apmokamas</w:t>
      </w:r>
      <w:r w:rsidR="006235DC" w:rsidRPr="006235D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savivaldybių biudžeto lėšomis.</w:t>
      </w:r>
    </w:p>
    <w:p w14:paraId="7325812D" w14:textId="77777777" w:rsidR="0095351B" w:rsidRDefault="0095351B" w:rsidP="00B52069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B9305A" w14:textId="719B7006" w:rsidR="006D0EEC" w:rsidRPr="00C53718" w:rsidRDefault="00B52069" w:rsidP="00B52069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C5371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. </w:t>
      </w:r>
      <w:r w:rsidR="006D0EEC" w:rsidRPr="00C5371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3B2BBE8E" w14:textId="79D64CE4" w:rsidR="00D90C77" w:rsidRPr="005336AA" w:rsidRDefault="00FF4549" w:rsidP="00A42215">
      <w:pPr>
        <w:ind w:firstLine="1276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C5371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Vadovaujantis Lietuvos Respublikos </w:t>
      </w:r>
      <w:r w:rsidR="005336AA">
        <w:rPr>
          <w:rFonts w:ascii="Times New Roman" w:eastAsia="Times New Roman" w:hAnsi="Times New Roman" w:cs="Times New Roman"/>
          <w:sz w:val="24"/>
          <w:szCs w:val="24"/>
          <w:lang w:val="lt-LT"/>
        </w:rPr>
        <w:t>vietos s</w:t>
      </w:r>
      <w:r w:rsidRPr="00C53718">
        <w:rPr>
          <w:rFonts w:ascii="Times New Roman" w:eastAsia="Times New Roman" w:hAnsi="Times New Roman" w:cs="Times New Roman"/>
          <w:sz w:val="24"/>
          <w:szCs w:val="24"/>
          <w:lang w:val="lt-LT"/>
        </w:rPr>
        <w:t>avivaldos įstatymo nuostatomis viena saviva</w:t>
      </w:r>
      <w:r w:rsidR="005336AA">
        <w:rPr>
          <w:rFonts w:ascii="Times New Roman" w:eastAsia="Times New Roman" w:hAnsi="Times New Roman" w:cs="Times New Roman"/>
          <w:sz w:val="24"/>
          <w:szCs w:val="24"/>
          <w:lang w:val="lt-LT"/>
        </w:rPr>
        <w:t>l</w:t>
      </w:r>
      <w:r w:rsidRPr="00C5371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dybės funkcijų yra sąlygų verslo ir turizmo plėtrai sudarymas ir šios veiklos skatinimas, prie kurios įgyvendinimo prisideda rengiamas projektas. Savivaldybės tarybos kompetencija </w:t>
      </w:r>
      <w:r w:rsidR="005336AA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Pr="00C5371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priimti sprendimus dėl teisės aktuose numatytų papildomų įgaliojimų savivaldybei vykdymo. Šiuo atveju reikalingas </w:t>
      </w:r>
      <w:r w:rsidR="005336AA">
        <w:rPr>
          <w:rFonts w:ascii="Times New Roman" w:eastAsia="Times New Roman" w:hAnsi="Times New Roman" w:cs="Times New Roman"/>
          <w:sz w:val="24"/>
          <w:szCs w:val="24"/>
          <w:lang w:val="lt-LT"/>
        </w:rPr>
        <w:t>T</w:t>
      </w:r>
      <w:r w:rsidRPr="00C5371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arybos sprendimas (įgaliojimas </w:t>
      </w:r>
      <w:r w:rsidR="005336AA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Pr="00C53718">
        <w:rPr>
          <w:rFonts w:ascii="Times New Roman" w:eastAsia="Times New Roman" w:hAnsi="Times New Roman" w:cs="Times New Roman"/>
          <w:sz w:val="24"/>
          <w:szCs w:val="24"/>
          <w:lang w:val="lt-LT"/>
        </w:rPr>
        <w:t>avivaldybės administ</w:t>
      </w:r>
      <w:r w:rsidR="005336AA">
        <w:rPr>
          <w:rFonts w:ascii="Times New Roman" w:eastAsia="Times New Roman" w:hAnsi="Times New Roman" w:cs="Times New Roman"/>
          <w:sz w:val="24"/>
          <w:szCs w:val="24"/>
          <w:lang w:val="lt-LT"/>
        </w:rPr>
        <w:t>ra</w:t>
      </w:r>
      <w:r w:rsidRPr="00C53718">
        <w:rPr>
          <w:rFonts w:ascii="Times New Roman" w:eastAsia="Times New Roman" w:hAnsi="Times New Roman" w:cs="Times New Roman"/>
          <w:sz w:val="24"/>
          <w:szCs w:val="24"/>
          <w:lang w:val="lt-LT"/>
        </w:rPr>
        <w:t>cijai) rengti ir finansuoti minėtą projektą Klaipėdos regiono plėtros plano ir kitų, projektų įgyvendinimą reglamentuojan</w:t>
      </w:r>
      <w:r w:rsidR="00906AD7" w:rsidRPr="00C53718">
        <w:rPr>
          <w:rFonts w:ascii="Times New Roman" w:eastAsia="Times New Roman" w:hAnsi="Times New Roman" w:cs="Times New Roman"/>
          <w:sz w:val="24"/>
          <w:szCs w:val="24"/>
          <w:lang w:val="lt-LT"/>
        </w:rPr>
        <w:t>čių</w:t>
      </w:r>
      <w:r w:rsidR="0095351B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906AD7" w:rsidRPr="00C5371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teisės aktų nuostatomis.  </w:t>
      </w:r>
      <w:r w:rsidR="00197596" w:rsidRPr="00C53718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6B6B0B35" w14:textId="4CF0EFC9" w:rsidR="006D0EEC" w:rsidRDefault="00197596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95CB4" w:rsidRPr="00E95CB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95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Laukiami rezultatai.</w:t>
      </w:r>
    </w:p>
    <w:p w14:paraId="29EA3334" w14:textId="49603D86" w:rsidR="00D90C77" w:rsidRDefault="00D90C77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Įgyvendinus projektą </w:t>
      </w:r>
      <w:r w:rsidR="0019759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bus </w:t>
      </w:r>
      <w:r w:rsidR="008C1A8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sukurta</w:t>
      </w:r>
      <w:r w:rsidR="00216F5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gamybinė bendradarbystės erdvė</w:t>
      </w:r>
      <w:r w:rsidR="008C1A8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16F59" w:rsidRPr="00216F5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turizmo srities verslams, tautodailinink</w:t>
      </w:r>
      <w:r w:rsidR="00D10C8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ų</w:t>
      </w:r>
      <w:r w:rsidR="00216F5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16F59" w:rsidRPr="006235DC">
        <w:rPr>
          <w:rFonts w:ascii="Times New Roman" w:eastAsia="Times New Roman" w:hAnsi="Times New Roman" w:cs="Times New Roman"/>
          <w:sz w:val="24"/>
          <w:szCs w:val="24"/>
          <w:lang w:val="lt-LT"/>
        </w:rPr>
        <w:t>susirinkimams, mokymams, konsultacijoms, edukacijoms</w:t>
      </w:r>
      <w:r w:rsidR="00216F5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organizuoti, naujoms teikiamoms paslaugoms</w:t>
      </w:r>
      <w:r w:rsidR="00216F59" w:rsidRPr="006235D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216F5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išbandyti. </w:t>
      </w:r>
    </w:p>
    <w:p w14:paraId="1548EF7D" w14:textId="77777777" w:rsidR="0095351B" w:rsidRDefault="0095351B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82FA1B" w14:textId="7DF0ADD0" w:rsidR="006D0EEC" w:rsidRDefault="00E95CB4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6D8293E3" w14:textId="07831EBB" w:rsidR="002435D6" w:rsidRPr="002435D6" w:rsidRDefault="00E4342C" w:rsidP="002435D6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4342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Planuojama bendra projekto vertė – </w:t>
      </w:r>
      <w:r w:rsidR="00216F59">
        <w:rPr>
          <w:rFonts w:ascii="Times New Roman" w:eastAsia="Times New Roman" w:hAnsi="Times New Roman" w:cs="Times New Roman"/>
          <w:sz w:val="24"/>
          <w:szCs w:val="24"/>
          <w:lang w:val="lt-LT"/>
        </w:rPr>
        <w:t>160 000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</w:t>
      </w:r>
      <w:r w:rsidRPr="00E4342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Projektą planuojama finansuoti Europos </w:t>
      </w:r>
      <w:r w:rsidR="0095351B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Pr="00E4342C">
        <w:rPr>
          <w:rFonts w:ascii="Times New Roman" w:eastAsia="Times New Roman" w:hAnsi="Times New Roman" w:cs="Times New Roman"/>
          <w:sz w:val="24"/>
          <w:szCs w:val="24"/>
          <w:lang w:val="lt-LT"/>
        </w:rPr>
        <w:t>ąjungos struktūrinių fondų lėšomis. Planuojamas finansavimo intensyvumas – 85 proc. Kita dalis, 15 proc. tinkamų, taip pat išlaidos, kurių nepadengia projektui skiriamo finansavimo lėšos, ir netinkamų finansuoti projekto išlaidų dalis</w:t>
      </w:r>
      <w:r w:rsidR="00034B0B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Pr="00E4342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turės būti finansuota Skuodo rajono savivaldybės biudžeto lėšomis.</w:t>
      </w:r>
      <w:r w:rsidR="002435D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Po projekto įgyvendinimo įrengtoje bendradarbystės erdvėje dirbs </w:t>
      </w:r>
      <w:r w:rsidR="002435D6" w:rsidRPr="002435D6">
        <w:rPr>
          <w:rFonts w:ascii="Times New Roman" w:eastAsia="Times New Roman" w:hAnsi="Times New Roman" w:cs="Times New Roman"/>
          <w:sz w:val="24"/>
          <w:szCs w:val="24"/>
          <w:lang w:val="lt-LT"/>
        </w:rPr>
        <w:t>konsultantas-koordinatorius, kurio darbo užmokestis bus apmokamas savivaldybių biudžeto lėšomis.</w:t>
      </w:r>
    </w:p>
    <w:p w14:paraId="107385F5" w14:textId="1351FC66" w:rsidR="00E4342C" w:rsidRPr="00E4342C" w:rsidRDefault="00E4342C" w:rsidP="00E4342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</w:p>
    <w:p w14:paraId="3461A923" w14:textId="77777777" w:rsidR="0095351B" w:rsidRDefault="0095351B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50CBC56C" w:rsidR="006D0EEC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04AD289B" w14:textId="77777777" w:rsidR="00E559CF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Pranešėjas – Statybos, investicijų ir turto valymo skyriaus vedėjas Vygintas Pitrėnas.</w:t>
      </w:r>
      <w:r w:rsidR="00970EC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30408543" w14:textId="34B71FF4" w:rsidR="00E95CB4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ir turto valymo skyriaus vedėjo pavaduotoja Rasa Andriekienė. </w:t>
      </w:r>
    </w:p>
    <w:p w14:paraId="2CE696BD" w14:textId="7E2DE7F6" w:rsidR="00976DC2" w:rsidRDefault="00A42215" w:rsidP="002435D6">
      <w:pPr>
        <w:spacing w:after="0" w:line="240" w:lineRule="auto"/>
        <w:ind w:firstLine="1276"/>
        <w:jc w:val="both"/>
      </w:pPr>
      <w:r w:rsidRPr="00A4221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 posėdį kviesti </w:t>
      </w:r>
      <w:r w:rsidR="00EB4F18">
        <w:rPr>
          <w:rFonts w:ascii="Times New Roman" w:eastAsia="Times New Roman" w:hAnsi="Times New Roman" w:cs="Times New Roman"/>
          <w:sz w:val="24"/>
          <w:szCs w:val="24"/>
          <w:lang w:val="lt-LT"/>
        </w:rPr>
        <w:t>vyriausiąją specialistę Oną Malūkienę.</w:t>
      </w:r>
    </w:p>
    <w:sectPr w:rsidR="00976DC2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4F553" w14:textId="77777777" w:rsidR="007E7BD6" w:rsidRDefault="007E7BD6">
      <w:pPr>
        <w:spacing w:after="0" w:line="240" w:lineRule="auto"/>
      </w:pPr>
      <w:r>
        <w:separator/>
      </w:r>
    </w:p>
  </w:endnote>
  <w:endnote w:type="continuationSeparator" w:id="0">
    <w:p w14:paraId="40FF077F" w14:textId="77777777" w:rsidR="007E7BD6" w:rsidRDefault="007E7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33FAE" w14:textId="77777777" w:rsidR="007E7BD6" w:rsidRDefault="007E7BD6">
      <w:pPr>
        <w:spacing w:after="0" w:line="240" w:lineRule="auto"/>
      </w:pPr>
      <w:r>
        <w:separator/>
      </w:r>
    </w:p>
  </w:footnote>
  <w:footnote w:type="continuationSeparator" w:id="0">
    <w:p w14:paraId="2FDEA518" w14:textId="77777777" w:rsidR="007E7BD6" w:rsidRDefault="007E7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034B0B" w:rsidRPr="002C3014" w:rsidRDefault="00034B0B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52758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B"/>
    <w:rsid w:val="00034B0B"/>
    <w:rsid w:val="000D1879"/>
    <w:rsid w:val="000F7545"/>
    <w:rsid w:val="00197596"/>
    <w:rsid w:val="00216F59"/>
    <w:rsid w:val="002435D6"/>
    <w:rsid w:val="00261F6E"/>
    <w:rsid w:val="002734E7"/>
    <w:rsid w:val="0029590D"/>
    <w:rsid w:val="002F4E3F"/>
    <w:rsid w:val="003112B6"/>
    <w:rsid w:val="00345EBF"/>
    <w:rsid w:val="0042031F"/>
    <w:rsid w:val="004933E7"/>
    <w:rsid w:val="004C0B80"/>
    <w:rsid w:val="005336AA"/>
    <w:rsid w:val="005A45EE"/>
    <w:rsid w:val="005D4B04"/>
    <w:rsid w:val="00604583"/>
    <w:rsid w:val="006235DC"/>
    <w:rsid w:val="00671DC7"/>
    <w:rsid w:val="006A5542"/>
    <w:rsid w:val="006D0EEC"/>
    <w:rsid w:val="007C0624"/>
    <w:rsid w:val="007E7BD6"/>
    <w:rsid w:val="007F4650"/>
    <w:rsid w:val="008550FB"/>
    <w:rsid w:val="0086480E"/>
    <w:rsid w:val="008C1A80"/>
    <w:rsid w:val="008D070A"/>
    <w:rsid w:val="00906AD7"/>
    <w:rsid w:val="0095351B"/>
    <w:rsid w:val="00970EC4"/>
    <w:rsid w:val="00976DC2"/>
    <w:rsid w:val="00A42215"/>
    <w:rsid w:val="00A913C8"/>
    <w:rsid w:val="00A927FA"/>
    <w:rsid w:val="00AA4066"/>
    <w:rsid w:val="00B32377"/>
    <w:rsid w:val="00B52069"/>
    <w:rsid w:val="00BE6ABA"/>
    <w:rsid w:val="00C20618"/>
    <w:rsid w:val="00C5008B"/>
    <w:rsid w:val="00C53718"/>
    <w:rsid w:val="00CA3F0C"/>
    <w:rsid w:val="00CA5C89"/>
    <w:rsid w:val="00D05633"/>
    <w:rsid w:val="00D10C80"/>
    <w:rsid w:val="00D90C77"/>
    <w:rsid w:val="00D91B00"/>
    <w:rsid w:val="00E4342C"/>
    <w:rsid w:val="00E559CF"/>
    <w:rsid w:val="00E84578"/>
    <w:rsid w:val="00E95CB4"/>
    <w:rsid w:val="00EB4F18"/>
    <w:rsid w:val="00EF5245"/>
    <w:rsid w:val="00F33009"/>
    <w:rsid w:val="00F974DE"/>
    <w:rsid w:val="00FF3566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2F4E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84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2116</Words>
  <Characters>1207</Characters>
  <Application>Microsoft Office Word</Application>
  <DocSecurity>4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2024-12-10T14:13:00Z</dcterms:created>
  <dcterms:modified xsi:type="dcterms:W3CDTF">2024-12-10T14:13:00Z</dcterms:modified>
</cp:coreProperties>
</file>